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CFF" w14:textId="77777777" w:rsidR="00716D76" w:rsidRDefault="00716D76" w:rsidP="00716D76">
      <w:pPr>
        <w:jc w:val="center"/>
      </w:pPr>
      <w:r w:rsidRPr="00716D76">
        <w:t>Opis przedmiotu zamówienia</w:t>
      </w:r>
    </w:p>
    <w:p w14:paraId="6970D61F" w14:textId="2BA06AA1" w:rsidR="00716D76" w:rsidRDefault="00716D76" w:rsidP="00716D76">
      <w:pPr>
        <w:jc w:val="center"/>
      </w:pPr>
      <w:r>
        <w:t xml:space="preserve">Pendrive z logo Instytutu – </w:t>
      </w:r>
      <w:r w:rsidR="00771F53">
        <w:t>350/500</w:t>
      </w:r>
      <w:r>
        <w:t xml:space="preserve"> szt.</w:t>
      </w:r>
    </w:p>
    <w:p w14:paraId="54D10261" w14:textId="1DA54C67" w:rsidR="00B83A02" w:rsidRDefault="00B83A02" w:rsidP="00C026F8">
      <w:pPr>
        <w:jc w:val="both"/>
      </w:pPr>
      <w:r>
        <w:t>Specyfikacja:</w:t>
      </w:r>
    </w:p>
    <w:p w14:paraId="13D50965" w14:textId="1A4F091F" w:rsidR="00B83A02" w:rsidRDefault="00B83A02" w:rsidP="00C026F8">
      <w:pPr>
        <w:pStyle w:val="Akapitzlist"/>
        <w:numPr>
          <w:ilvl w:val="0"/>
          <w:numId w:val="1"/>
        </w:numPr>
        <w:jc w:val="both"/>
      </w:pPr>
      <w:r>
        <w:t>Pojemność: 128 GB</w:t>
      </w:r>
    </w:p>
    <w:p w14:paraId="3FA30604" w14:textId="29D46362" w:rsidR="00B83A02" w:rsidRDefault="00B83A02" w:rsidP="00C026F8">
      <w:pPr>
        <w:pStyle w:val="Akapitzlist"/>
        <w:numPr>
          <w:ilvl w:val="0"/>
          <w:numId w:val="1"/>
        </w:numPr>
        <w:jc w:val="both"/>
      </w:pPr>
      <w:r>
        <w:t xml:space="preserve">Interfejs: </w:t>
      </w:r>
      <w:r w:rsidR="00716D76">
        <w:t xml:space="preserve">co najmniej </w:t>
      </w:r>
      <w:r w:rsidRPr="00B83A02">
        <w:t>USB 3.1 Gen 1</w:t>
      </w:r>
      <w:r>
        <w:t>, plus dopuszczalny (niewymagany) USB C</w:t>
      </w:r>
    </w:p>
    <w:p w14:paraId="1416DF4F" w14:textId="4149F046" w:rsidR="00716D76" w:rsidRDefault="00716D76" w:rsidP="00C026F8">
      <w:pPr>
        <w:pStyle w:val="Akapitzlist"/>
        <w:numPr>
          <w:ilvl w:val="0"/>
          <w:numId w:val="1"/>
        </w:numPr>
        <w:jc w:val="both"/>
      </w:pPr>
      <w:r>
        <w:t>Prędkość zapisu: min. 100Mb/s</w:t>
      </w:r>
    </w:p>
    <w:p w14:paraId="508D35B4" w14:textId="0B50527D" w:rsidR="00716D76" w:rsidRDefault="00716D76" w:rsidP="00C026F8">
      <w:pPr>
        <w:pStyle w:val="Akapitzlist"/>
        <w:numPr>
          <w:ilvl w:val="0"/>
          <w:numId w:val="1"/>
        </w:numPr>
        <w:jc w:val="both"/>
      </w:pPr>
      <w:r>
        <w:t xml:space="preserve">Prędkość odczytu: min. </w:t>
      </w:r>
      <w:r w:rsidR="002B09A7">
        <w:t>2</w:t>
      </w:r>
      <w:r>
        <w:t>00 MB/s</w:t>
      </w:r>
    </w:p>
    <w:p w14:paraId="79773165" w14:textId="6210BC13" w:rsidR="00716D76" w:rsidRDefault="00716D76" w:rsidP="00C026F8">
      <w:pPr>
        <w:pStyle w:val="Akapitzlist"/>
        <w:numPr>
          <w:ilvl w:val="0"/>
          <w:numId w:val="1"/>
        </w:numPr>
        <w:jc w:val="both"/>
      </w:pPr>
      <w:r>
        <w:t>Kolor: srebrny z nadrukiem logo Instytutu grawerowanym laserowo</w:t>
      </w:r>
    </w:p>
    <w:p w14:paraId="63A88024" w14:textId="2642F9E7" w:rsidR="00716D76" w:rsidRDefault="00716D76" w:rsidP="00C026F8">
      <w:pPr>
        <w:pStyle w:val="Akapitzlist"/>
        <w:numPr>
          <w:ilvl w:val="0"/>
          <w:numId w:val="1"/>
        </w:numPr>
        <w:jc w:val="both"/>
      </w:pPr>
      <w:r>
        <w:t>Obudowa: metalowa</w:t>
      </w:r>
      <w:r w:rsidR="002B09A7">
        <w:t xml:space="preserve"> (cała)</w:t>
      </w:r>
    </w:p>
    <w:p w14:paraId="03FACA25" w14:textId="5BC899E7" w:rsidR="00716D76" w:rsidRDefault="00716D76" w:rsidP="00C026F8">
      <w:pPr>
        <w:jc w:val="both"/>
      </w:pPr>
      <w:r>
        <w:t>Dostawa:</w:t>
      </w:r>
    </w:p>
    <w:p w14:paraId="5A08434F" w14:textId="2F2A4FFB" w:rsidR="00716D76" w:rsidRDefault="00B05837" w:rsidP="00C026F8">
      <w:pPr>
        <w:pStyle w:val="Akapitzlist"/>
        <w:numPr>
          <w:ilvl w:val="0"/>
          <w:numId w:val="3"/>
        </w:numPr>
        <w:jc w:val="both"/>
      </w:pPr>
      <w:r w:rsidRPr="00B05837">
        <w:t>Dostawa</w:t>
      </w:r>
      <w:r>
        <w:t xml:space="preserve"> </w:t>
      </w:r>
      <w:r w:rsidRPr="00B05837">
        <w:t xml:space="preserve">przedmiotu zamówienia: Instytut Strat Wojennych im. Jana Karskiego </w:t>
      </w:r>
      <w:r w:rsidR="00C026F8">
        <w:br/>
      </w:r>
      <w:r w:rsidRPr="00B05837">
        <w:t xml:space="preserve">ul. Tadeusza Rejtana 17, V piętro, 02-516 Warszawa; wykonawca zobowiązany jest przed wysyłką zabezpieczyć </w:t>
      </w:r>
      <w:r>
        <w:t>p</w:t>
      </w:r>
      <w:r w:rsidRPr="00B05837">
        <w:t>endriv</w:t>
      </w:r>
      <w:r>
        <w:t>e</w:t>
      </w:r>
      <w:r w:rsidRPr="00B05837">
        <w:t xml:space="preserve"> przed ewentualnym zniszczeniem. W przypadku dostarczenia do siedziby Zamawiającego uszkodzonych pendriv</w:t>
      </w:r>
      <w:r>
        <w:t xml:space="preserve">e </w:t>
      </w:r>
      <w:r w:rsidRPr="00B05837">
        <w:t>Wykonawca wymieni je na nowe</w:t>
      </w:r>
      <w:r w:rsidR="000C5F4C">
        <w:t>.</w:t>
      </w:r>
    </w:p>
    <w:p w14:paraId="7C874C97" w14:textId="77777777" w:rsidR="00B05837" w:rsidRDefault="00B05837" w:rsidP="00C026F8">
      <w:pPr>
        <w:jc w:val="both"/>
      </w:pPr>
      <w:r w:rsidRPr="00B05837">
        <w:t xml:space="preserve">Sposób płatności: </w:t>
      </w:r>
    </w:p>
    <w:p w14:paraId="28719AC9" w14:textId="2C7D4079" w:rsidR="00B05837" w:rsidRDefault="00B05837" w:rsidP="00C026F8">
      <w:pPr>
        <w:pStyle w:val="Akapitzlist"/>
        <w:numPr>
          <w:ilvl w:val="0"/>
          <w:numId w:val="4"/>
        </w:numPr>
        <w:jc w:val="both"/>
      </w:pPr>
      <w:r>
        <w:t>F</w:t>
      </w:r>
      <w:r w:rsidRPr="00B05837">
        <w:t xml:space="preserve">aktura VAT z odroczonym terminem płatności (co najmniej </w:t>
      </w:r>
      <w:r w:rsidR="00A14348">
        <w:t>21</w:t>
      </w:r>
      <w:r w:rsidRPr="00B05837">
        <w:t xml:space="preserve"> dni) wystawiona po podpisaniu przez Wykonawcę protokołu odbioru zamówienia bez zastrzeżeń</w:t>
      </w:r>
      <w:r w:rsidR="000C5F4C">
        <w:t>.</w:t>
      </w:r>
    </w:p>
    <w:p w14:paraId="0B3AC425" w14:textId="1C141F98" w:rsidR="00B05837" w:rsidRDefault="00B05837" w:rsidP="00C026F8">
      <w:pPr>
        <w:jc w:val="both"/>
      </w:pPr>
      <w:r>
        <w:t xml:space="preserve">Dodatkowe informacje: </w:t>
      </w:r>
    </w:p>
    <w:p w14:paraId="1467D996" w14:textId="1FB6851F" w:rsidR="00B05837" w:rsidRDefault="00B05837" w:rsidP="00C026F8">
      <w:pPr>
        <w:pStyle w:val="Akapitzlist"/>
        <w:numPr>
          <w:ilvl w:val="0"/>
          <w:numId w:val="5"/>
        </w:numPr>
        <w:jc w:val="both"/>
      </w:pPr>
      <w:r w:rsidRPr="00B05837">
        <w:t xml:space="preserve">Przed produkcją </w:t>
      </w:r>
      <w:r w:rsidR="00225475" w:rsidRPr="00225475">
        <w:t>pendrive</w:t>
      </w:r>
      <w:r w:rsidR="00B55E3A">
        <w:t xml:space="preserve"> </w:t>
      </w:r>
      <w:r w:rsidRPr="00B05837">
        <w:t>Wykonawca przedłoży</w:t>
      </w:r>
      <w:r>
        <w:t xml:space="preserve"> </w:t>
      </w:r>
      <w:r w:rsidRPr="00B05837">
        <w:t>do akceptacji Zamawiającego</w:t>
      </w:r>
      <w:r>
        <w:t xml:space="preserve"> </w:t>
      </w:r>
      <w:r w:rsidR="00DE6F4C">
        <w:t xml:space="preserve">testowy pendrive. </w:t>
      </w:r>
    </w:p>
    <w:p w14:paraId="34D5B00D" w14:textId="77777777" w:rsidR="002D34F0" w:rsidRDefault="002D34F0" w:rsidP="00C026F8">
      <w:pPr>
        <w:pStyle w:val="Akapitzlist"/>
        <w:numPr>
          <w:ilvl w:val="0"/>
          <w:numId w:val="5"/>
        </w:numPr>
        <w:jc w:val="both"/>
      </w:pPr>
      <w:r>
        <w:t>Oferta musi uwzględniać wszystkie koszty związane z realizacją zamówienia, w tym koszty pakowania i dostawy.</w:t>
      </w:r>
    </w:p>
    <w:p w14:paraId="59FC1B79" w14:textId="1C92DF47" w:rsidR="002D34F0" w:rsidRDefault="002D34F0" w:rsidP="00C026F8">
      <w:pPr>
        <w:pStyle w:val="Akapitzlist"/>
        <w:numPr>
          <w:ilvl w:val="0"/>
          <w:numId w:val="5"/>
        </w:numPr>
        <w:jc w:val="both"/>
      </w:pPr>
      <w:r>
        <w:t xml:space="preserve">Po </w:t>
      </w:r>
      <w:r w:rsidR="00DE6F4C">
        <w:t>akceptacji</w:t>
      </w:r>
      <w:r>
        <w:t xml:space="preserve"> </w:t>
      </w:r>
      <w:r w:rsidR="0006302F">
        <w:t xml:space="preserve">parametrów pendrive’a przez </w:t>
      </w:r>
      <w:r>
        <w:t>Zamawiającego</w:t>
      </w:r>
      <w:r w:rsidR="0006302F">
        <w:t>,</w:t>
      </w:r>
      <w:r>
        <w:t xml:space="preserve"> Wykonawca ma </w:t>
      </w:r>
      <w:r w:rsidR="001F51CA">
        <w:t>2</w:t>
      </w:r>
      <w:r>
        <w:t xml:space="preserve"> tygodnie (do </w:t>
      </w:r>
      <w:r w:rsidR="001F51CA">
        <w:t>14</w:t>
      </w:r>
      <w:r>
        <w:t xml:space="preserve"> dni kalendarzowych) na wykonanie zamówienia i dostarczenie go do siedziby Zamawiającego.</w:t>
      </w:r>
    </w:p>
    <w:sectPr w:rsidR="002D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CEC"/>
    <w:multiLevelType w:val="hybridMultilevel"/>
    <w:tmpl w:val="DFF68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1791"/>
    <w:multiLevelType w:val="hybridMultilevel"/>
    <w:tmpl w:val="09AE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1FDC"/>
    <w:multiLevelType w:val="hybridMultilevel"/>
    <w:tmpl w:val="EFBC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C4E"/>
    <w:multiLevelType w:val="hybridMultilevel"/>
    <w:tmpl w:val="8626E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0422"/>
    <w:multiLevelType w:val="hybridMultilevel"/>
    <w:tmpl w:val="27683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3079">
    <w:abstractNumId w:val="4"/>
  </w:num>
  <w:num w:numId="2" w16cid:durableId="885213234">
    <w:abstractNumId w:val="2"/>
  </w:num>
  <w:num w:numId="3" w16cid:durableId="2031755809">
    <w:abstractNumId w:val="1"/>
  </w:num>
  <w:num w:numId="4" w16cid:durableId="1834488260">
    <w:abstractNumId w:val="3"/>
  </w:num>
  <w:num w:numId="5" w16cid:durableId="90283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02"/>
    <w:rsid w:val="000308A9"/>
    <w:rsid w:val="0006302F"/>
    <w:rsid w:val="000C5F4C"/>
    <w:rsid w:val="001F51CA"/>
    <w:rsid w:val="00225475"/>
    <w:rsid w:val="002B09A7"/>
    <w:rsid w:val="002B1EE1"/>
    <w:rsid w:val="002D34F0"/>
    <w:rsid w:val="006B12F2"/>
    <w:rsid w:val="006D5E80"/>
    <w:rsid w:val="00716D76"/>
    <w:rsid w:val="00753335"/>
    <w:rsid w:val="00771F53"/>
    <w:rsid w:val="007B1974"/>
    <w:rsid w:val="009E5003"/>
    <w:rsid w:val="00A14348"/>
    <w:rsid w:val="00A44267"/>
    <w:rsid w:val="00B05837"/>
    <w:rsid w:val="00B55E3A"/>
    <w:rsid w:val="00B83A02"/>
    <w:rsid w:val="00C026F8"/>
    <w:rsid w:val="00DB1C68"/>
    <w:rsid w:val="00DE6F4C"/>
    <w:rsid w:val="00E025EC"/>
    <w:rsid w:val="00E44688"/>
    <w:rsid w:val="00E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1FCD"/>
  <w15:chartTrackingRefBased/>
  <w15:docId w15:val="{B7F33433-3991-4B89-A98D-0292C5A3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A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A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A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A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Jurkowska</dc:creator>
  <cp:keywords/>
  <dc:description/>
  <cp:lastModifiedBy>Karolina Tchórzewska</cp:lastModifiedBy>
  <cp:revision>8</cp:revision>
  <cp:lastPrinted>2025-11-14T06:35:00Z</cp:lastPrinted>
  <dcterms:created xsi:type="dcterms:W3CDTF">2025-11-14T07:25:00Z</dcterms:created>
  <dcterms:modified xsi:type="dcterms:W3CDTF">2025-11-17T10:51:00Z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2025-09-24T07:30:23Z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38c3e22e-db88-4166-b485-d3f805596ed8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